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CB5" w:rsidRDefault="00553CB5" w:rsidP="00553CB5">
      <w:pPr>
        <w:jc w:val="center"/>
        <w:rPr>
          <w:b/>
          <w:bCs/>
          <w:sz w:val="28"/>
          <w:szCs w:val="24"/>
        </w:rPr>
      </w:pPr>
      <w:r w:rsidRPr="00AB611F">
        <w:rPr>
          <w:b/>
          <w:bCs/>
          <w:sz w:val="28"/>
          <w:szCs w:val="24"/>
        </w:rPr>
        <w:t>SYLLABUS (2025-2026</w:t>
      </w:r>
      <w:r>
        <w:rPr>
          <w:b/>
          <w:bCs/>
          <w:sz w:val="28"/>
          <w:szCs w:val="24"/>
        </w:rPr>
        <w:t>)</w:t>
      </w:r>
    </w:p>
    <w:p w:rsidR="00553CB5" w:rsidRPr="00AB611F" w:rsidRDefault="00553CB5" w:rsidP="00553CB5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MATHEMATICS</w:t>
      </w:r>
    </w:p>
    <w:p w:rsidR="00553CB5" w:rsidRPr="00D07231" w:rsidRDefault="00553CB5" w:rsidP="00553CB5">
      <w:pPr>
        <w:jc w:val="center"/>
        <w:rPr>
          <w:b/>
          <w:bCs/>
          <w:sz w:val="28"/>
          <w:szCs w:val="24"/>
        </w:rPr>
      </w:pPr>
      <w:r w:rsidRPr="00D07231">
        <w:rPr>
          <w:b/>
          <w:bCs/>
          <w:sz w:val="28"/>
          <w:szCs w:val="24"/>
        </w:rPr>
        <w:t>CLASS – VIII</w:t>
      </w:r>
    </w:p>
    <w:tbl>
      <w:tblPr>
        <w:tblW w:w="10203" w:type="dxa"/>
        <w:tblInd w:w="93" w:type="dxa"/>
        <w:tblLook w:val="04A0" w:firstRow="1" w:lastRow="0" w:firstColumn="1" w:lastColumn="0" w:noHBand="0" w:noVBand="1"/>
      </w:tblPr>
      <w:tblGrid>
        <w:gridCol w:w="1725"/>
        <w:gridCol w:w="1014"/>
        <w:gridCol w:w="7464"/>
      </w:tblGrid>
      <w:tr w:rsidR="00553CB5" w:rsidRPr="00684AF1" w:rsidTr="00030673">
        <w:trPr>
          <w:trHeight w:val="303"/>
        </w:trPr>
        <w:tc>
          <w:tcPr>
            <w:tcW w:w="10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TERM I</w:t>
            </w:r>
          </w:p>
        </w:tc>
      </w:tr>
      <w:tr w:rsidR="00553CB5" w:rsidRPr="00453591" w:rsidTr="00030673">
        <w:trPr>
          <w:trHeight w:val="303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45359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MONTH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45359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CH. NO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45359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45359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CHAPTERS NAME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APRIL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3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SQUARES AND SQUARE ROOTS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4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CUBES AND CUBE ROOTS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MAY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RATIONAL NUMBERS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2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EXPONENTS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14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POLYGONS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JULY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8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LINEAR EQUATIONS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9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PERCENTAGE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AUGUST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12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 xml:space="preserve">DIRECT AND 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INVERSE PROPORTIONS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15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QUADRILATERALS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6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OPERATIONS ON ALGEBRAIC. EXPRESSIONS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 xml:space="preserve">SEPTEMBER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24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PIE CHARTS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D0723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D0723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D0723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REVISION AND HALF YEARLY EXAM</w:t>
            </w:r>
          </w:p>
        </w:tc>
      </w:tr>
      <w:tr w:rsidR="00553CB5" w:rsidRPr="00684AF1" w:rsidTr="00030673">
        <w:trPr>
          <w:trHeight w:val="303"/>
        </w:trPr>
        <w:tc>
          <w:tcPr>
            <w:tcW w:w="102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TERM II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OCTOBER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10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PROFIT AND LOSS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11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COMPOUN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>D</w:t>
            </w: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 xml:space="preserve"> INTEREST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NOVEMBER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7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FACTORISATION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20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VOLUME AND SURFACE AREA OF SOLIDS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DECEMBER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13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TIME AND WORK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16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PARALLELOGRAMS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17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CONSTRUCTION OF QUADRILATERALS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JANUARY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18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 xml:space="preserve">AREA OF A TRAPEZIUM AND </w:t>
            </w:r>
            <w:r>
              <w:rPr>
                <w:rFonts w:ascii="Calibri" w:eastAsia="Times New Roman" w:hAnsi="Calibri" w:cs="Calibri"/>
                <w:color w:val="000000"/>
                <w:szCs w:val="22"/>
              </w:rPr>
              <w:t xml:space="preserve">A </w:t>
            </w: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POLYGON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22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INTRODUCTION TO COORDINATE GEOMETRY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FEBRUARY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21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DATA HANDLING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>CH. 25</w:t>
            </w: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684AF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Cs w:val="22"/>
              </w:rPr>
            </w:pPr>
            <w:r w:rsidRPr="00684AF1">
              <w:rPr>
                <w:rFonts w:ascii="Calibri" w:eastAsia="Times New Roman" w:hAnsi="Calibri" w:cs="Calibri"/>
                <w:color w:val="000000"/>
                <w:szCs w:val="22"/>
              </w:rPr>
              <w:t xml:space="preserve">PROBABILITY </w:t>
            </w:r>
          </w:p>
        </w:tc>
      </w:tr>
      <w:tr w:rsidR="00553CB5" w:rsidRPr="00684AF1" w:rsidTr="00030673">
        <w:trPr>
          <w:trHeight w:val="303"/>
        </w:trPr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D0723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D0723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3CB5" w:rsidRPr="00D0723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7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3CB5" w:rsidRPr="00D07231" w:rsidRDefault="00553CB5" w:rsidP="000306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</w:pPr>
            <w:r w:rsidRPr="00D07231">
              <w:rPr>
                <w:rFonts w:ascii="Calibri" w:eastAsia="Times New Roman" w:hAnsi="Calibri" w:cs="Calibri"/>
                <w:b/>
                <w:bCs/>
                <w:color w:val="000000"/>
                <w:szCs w:val="22"/>
              </w:rPr>
              <w:t>REVISION AND ANNUNAL EXAM</w:t>
            </w:r>
          </w:p>
        </w:tc>
      </w:tr>
    </w:tbl>
    <w:p w:rsidR="00553CB5" w:rsidRDefault="00553CB5" w:rsidP="00553CB5">
      <w:pPr>
        <w:jc w:val="center"/>
        <w:rPr>
          <w:sz w:val="28"/>
          <w:szCs w:val="24"/>
        </w:rPr>
      </w:pPr>
    </w:p>
    <w:p w:rsidR="00EE3E38" w:rsidRDefault="00EE3E38">
      <w:bookmarkStart w:id="0" w:name="_GoBack"/>
      <w:bookmarkEnd w:id="0"/>
    </w:p>
    <w:sectPr w:rsidR="00EE3E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B5"/>
    <w:rsid w:val="00553CB5"/>
    <w:rsid w:val="00E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16AD1-D6FC-4900-B52F-F0FC31B2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CB5"/>
    <w:pPr>
      <w:spacing w:after="200" w:line="276" w:lineRule="auto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DIVIN</dc:creator>
  <cp:keywords/>
  <dc:description/>
  <cp:lastModifiedBy>DIVIN</cp:lastModifiedBy>
  <cp:revision>1</cp:revision>
  <dcterms:created xsi:type="dcterms:W3CDTF">2025-05-26T05:01:00Z</dcterms:created>
  <dcterms:modified xsi:type="dcterms:W3CDTF">2025-05-26T05:01:00Z</dcterms:modified>
</cp:coreProperties>
</file>